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E7929">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华文仿宋" w:hAnsi="华文仿宋" w:eastAsia="华文仿宋" w:cs="华文仿宋"/>
          <w:b/>
          <w:kern w:val="2"/>
          <w:sz w:val="32"/>
          <w:szCs w:val="32"/>
          <w:lang w:val="en-US" w:eastAsia="zh-CN" w:bidi="ar-SA"/>
        </w:rPr>
      </w:pPr>
      <w:r>
        <w:rPr>
          <w:rFonts w:hint="eastAsia" w:ascii="华文仿宋" w:hAnsi="华文仿宋" w:eastAsia="华文仿宋" w:cs="华文仿宋"/>
          <w:b/>
          <w:kern w:val="2"/>
          <w:sz w:val="32"/>
          <w:szCs w:val="32"/>
          <w:lang w:val="en-US" w:eastAsia="zh-CN" w:bidi="ar-SA"/>
        </w:rPr>
        <w:t>背景站常规设备预防性维护服务（2025年度）</w:t>
      </w:r>
    </w:p>
    <w:p w14:paraId="7C088DCE">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华文仿宋" w:hAnsi="华文仿宋" w:eastAsia="华文仿宋" w:cs="华文仿宋"/>
          <w:b/>
          <w:kern w:val="2"/>
          <w:sz w:val="32"/>
          <w:szCs w:val="32"/>
          <w:lang w:val="en-US" w:eastAsia="zh-CN" w:bidi="ar-SA"/>
        </w:rPr>
      </w:pPr>
      <w:r>
        <w:rPr>
          <w:rFonts w:hint="eastAsia" w:ascii="华文仿宋" w:hAnsi="华文仿宋" w:eastAsia="华文仿宋" w:cs="华文仿宋"/>
          <w:b/>
          <w:kern w:val="2"/>
          <w:sz w:val="32"/>
          <w:szCs w:val="32"/>
          <w:lang w:val="en-US" w:eastAsia="zh-CN" w:bidi="ar-SA"/>
        </w:rPr>
        <w:t>采购需求</w:t>
      </w:r>
    </w:p>
    <w:p w14:paraId="36BD3CD7">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ascii="华文仿宋" w:hAnsi="华文仿宋" w:eastAsia="华文仿宋" w:cs="华文仿宋"/>
          <w:b/>
          <w:kern w:val="2"/>
          <w:sz w:val="28"/>
          <w:szCs w:val="28"/>
          <w:lang w:val="en-US" w:eastAsia="zh-CN" w:bidi="ar-SA"/>
        </w:rPr>
      </w:pPr>
      <w:r>
        <w:rPr>
          <w:rFonts w:hint="eastAsia" w:ascii="华文仿宋" w:hAnsi="华文仿宋" w:eastAsia="华文仿宋" w:cs="华文仿宋"/>
          <w:b/>
          <w:kern w:val="2"/>
          <w:sz w:val="28"/>
          <w:szCs w:val="28"/>
          <w:lang w:val="en-US" w:eastAsia="zh-CN" w:bidi="ar-SA"/>
        </w:rPr>
        <w:t>服务地点：</w:t>
      </w:r>
      <w:r>
        <w:rPr>
          <w:rFonts w:hint="eastAsia" w:ascii="华文仿宋" w:hAnsi="华文仿宋" w:eastAsia="华文仿宋" w:cs="华文仿宋"/>
          <w:b w:val="0"/>
          <w:bCs/>
          <w:kern w:val="2"/>
          <w:sz w:val="28"/>
          <w:szCs w:val="28"/>
          <w:lang w:val="en-US" w:eastAsia="zh-CN" w:bidi="ar-SA"/>
        </w:rPr>
        <w:t>广东南岭背景站主场所（乳源县天井山林场722电视差转台旁，海拔1690米）</w:t>
      </w:r>
    </w:p>
    <w:p w14:paraId="38C0935E">
      <w:pPr>
        <w:keepNext w:val="0"/>
        <w:keepLines w:val="0"/>
        <w:pageBreakBefore w:val="0"/>
        <w:widowControl w:val="0"/>
        <w:kinsoku/>
        <w:wordWrap/>
        <w:overflowPunct/>
        <w:topLinePunct w:val="0"/>
        <w:autoSpaceDE/>
        <w:autoSpaceDN/>
        <w:bidi w:val="0"/>
        <w:adjustRightInd/>
        <w:snapToGrid/>
        <w:spacing w:line="360" w:lineRule="auto"/>
        <w:ind w:firstLine="561" w:firstLineChars="200"/>
        <w:textAlignment w:val="auto"/>
        <w:rPr>
          <w:rFonts w:hint="default" w:ascii="宋体" w:hAnsi="宋体" w:eastAsia="仿宋_GB2312" w:cs="Times New Roman"/>
          <w:kern w:val="16"/>
          <w:sz w:val="28"/>
          <w:szCs w:val="24"/>
          <w:lang w:val="en-US" w:eastAsia="zh-CN" w:bidi="ar-SA"/>
        </w:rPr>
      </w:pPr>
      <w:r>
        <w:rPr>
          <w:rFonts w:hint="eastAsia" w:ascii="华文仿宋" w:hAnsi="华文仿宋" w:eastAsia="华文仿宋" w:cs="华文仿宋"/>
          <w:b/>
          <w:sz w:val="28"/>
          <w:szCs w:val="28"/>
          <w:lang w:val="en-US" w:eastAsia="zh-CN"/>
        </w:rPr>
        <w:t>2.</w:t>
      </w:r>
      <w:r>
        <w:rPr>
          <w:rFonts w:hint="eastAsia" w:ascii="仿宋_GB2312" w:eastAsia="仿宋_GB2312"/>
          <w:b/>
          <w:bCs/>
          <w:sz w:val="28"/>
          <w:szCs w:val="28"/>
        </w:rPr>
        <w:t xml:space="preserve"> </w:t>
      </w:r>
      <w:r>
        <w:rPr>
          <w:rFonts w:hint="eastAsia" w:ascii="华文仿宋" w:hAnsi="华文仿宋" w:eastAsia="华文仿宋" w:cs="华文仿宋"/>
          <w:b/>
          <w:sz w:val="28"/>
          <w:szCs w:val="28"/>
        </w:rPr>
        <w:t>服务内容</w:t>
      </w:r>
      <w:r>
        <w:rPr>
          <w:rFonts w:hint="eastAsia" w:ascii="华文仿宋" w:hAnsi="华文仿宋" w:eastAsia="华文仿宋" w:cs="华文仿宋"/>
          <w:b/>
          <w:sz w:val="28"/>
          <w:szCs w:val="28"/>
          <w:lang w:eastAsia="zh-CN"/>
        </w:rPr>
        <w:t>：</w:t>
      </w:r>
      <w:r>
        <w:rPr>
          <w:rFonts w:hint="eastAsia" w:ascii="华文仿宋" w:hAnsi="华文仿宋" w:eastAsia="华文仿宋" w:cs="华文仿宋"/>
          <w:b w:val="0"/>
          <w:bCs/>
          <w:kern w:val="2"/>
          <w:sz w:val="28"/>
          <w:szCs w:val="28"/>
          <w:lang w:val="en-US" w:eastAsia="zh-CN" w:bidi="ar-SA"/>
        </w:rPr>
        <w:t>主场所常规设备</w:t>
      </w:r>
      <w:r>
        <w:rPr>
          <w:rFonts w:hint="eastAsia" w:ascii="宋体" w:hAnsi="宋体" w:eastAsia="仿宋_GB2312" w:cs="Times New Roman"/>
          <w:kern w:val="16"/>
          <w:sz w:val="28"/>
          <w:szCs w:val="24"/>
          <w:lang w:val="en-US" w:eastAsia="zh-CN" w:bidi="ar-SA"/>
        </w:rPr>
        <w:t>预防性维护保养工作</w:t>
      </w:r>
    </w:p>
    <w:p w14:paraId="52FC2ECD">
      <w:pPr>
        <w:numPr>
          <w:ilvl w:val="0"/>
          <w:numId w:val="0"/>
        </w:numPr>
        <w:spacing w:line="360" w:lineRule="auto"/>
        <w:ind w:firstLine="561" w:firstLineChars="200"/>
        <w:rPr>
          <w:rFonts w:hint="default" w:ascii="华文仿宋" w:hAnsi="华文仿宋" w:eastAsia="华文仿宋" w:cs="华文仿宋"/>
          <w:b/>
          <w:sz w:val="28"/>
          <w:szCs w:val="28"/>
          <w:lang w:val="en-US" w:eastAsia="zh-CN"/>
        </w:rPr>
      </w:pPr>
      <w:r>
        <w:rPr>
          <w:rFonts w:hint="eastAsia" w:ascii="华文仿宋" w:hAnsi="华文仿宋" w:eastAsia="华文仿宋" w:cs="华文仿宋"/>
          <w:b/>
          <w:sz w:val="28"/>
          <w:szCs w:val="28"/>
          <w:lang w:val="en-US" w:eastAsia="zh-CN"/>
        </w:rPr>
        <w:t>3.</w:t>
      </w:r>
      <w:r>
        <w:rPr>
          <w:rFonts w:hint="eastAsia" w:ascii="仿宋_GB2312" w:eastAsia="仿宋_GB2312"/>
          <w:b/>
          <w:bCs/>
          <w:sz w:val="28"/>
          <w:szCs w:val="28"/>
        </w:rPr>
        <w:t xml:space="preserve"> </w:t>
      </w:r>
      <w:r>
        <w:rPr>
          <w:rFonts w:hint="eastAsia" w:ascii="华文仿宋" w:hAnsi="华文仿宋" w:eastAsia="华文仿宋" w:cs="华文仿宋"/>
          <w:b/>
          <w:sz w:val="28"/>
          <w:szCs w:val="28"/>
          <w:lang w:val="en-US" w:eastAsia="zh-CN"/>
        </w:rPr>
        <w:t>服务频次：</w:t>
      </w:r>
      <w:r>
        <w:rPr>
          <w:rFonts w:hint="eastAsia" w:ascii="华文仿宋" w:hAnsi="华文仿宋" w:eastAsia="华文仿宋" w:cs="华文仿宋"/>
          <w:b w:val="0"/>
          <w:bCs/>
          <w:sz w:val="28"/>
          <w:szCs w:val="28"/>
          <w:lang w:val="en-US" w:eastAsia="zh-CN"/>
        </w:rPr>
        <w:t>1次</w:t>
      </w:r>
    </w:p>
    <w:p w14:paraId="0F0E03B1">
      <w:pPr>
        <w:spacing w:line="360" w:lineRule="auto"/>
        <w:ind w:firstLine="561" w:firstLineChars="200"/>
        <w:rPr>
          <w:rFonts w:hint="eastAsia" w:ascii="华文仿宋" w:hAnsi="华文仿宋" w:eastAsia="华文仿宋" w:cs="华文仿宋"/>
          <w:sz w:val="28"/>
          <w:szCs w:val="28"/>
          <w:lang w:val="en-US" w:eastAsia="zh-CN"/>
        </w:rPr>
      </w:pPr>
      <w:r>
        <w:rPr>
          <w:rFonts w:hint="eastAsia" w:ascii="华文仿宋" w:hAnsi="华文仿宋" w:eastAsia="华文仿宋" w:cs="华文仿宋"/>
          <w:b/>
          <w:sz w:val="28"/>
          <w:szCs w:val="28"/>
          <w:lang w:val="en-US" w:eastAsia="zh-CN"/>
        </w:rPr>
        <w:t>4. 维护仪器：</w:t>
      </w:r>
      <w:r>
        <w:rPr>
          <w:rFonts w:hint="eastAsia" w:ascii="华文仿宋" w:hAnsi="华文仿宋" w:eastAsia="华文仿宋" w:cs="华文仿宋"/>
          <w:sz w:val="28"/>
          <w:szCs w:val="28"/>
        </w:rPr>
        <w:t>(品牌为热电)SO</w:t>
      </w:r>
      <w:r>
        <w:rPr>
          <w:rFonts w:hint="eastAsia" w:ascii="华文仿宋" w:hAnsi="华文仿宋" w:eastAsia="华文仿宋" w:cs="华文仿宋"/>
          <w:sz w:val="28"/>
          <w:szCs w:val="28"/>
          <w:vertAlign w:val="subscript"/>
        </w:rPr>
        <w:t>2</w:t>
      </w:r>
      <w:r>
        <w:rPr>
          <w:rFonts w:hint="eastAsia" w:ascii="华文仿宋" w:hAnsi="华文仿宋" w:eastAsia="华文仿宋" w:cs="华文仿宋"/>
          <w:sz w:val="28"/>
          <w:szCs w:val="28"/>
        </w:rPr>
        <w:t>、NO/NO</w:t>
      </w:r>
      <w:r>
        <w:rPr>
          <w:rFonts w:hint="eastAsia" w:ascii="华文仿宋" w:hAnsi="华文仿宋" w:eastAsia="华文仿宋" w:cs="华文仿宋"/>
          <w:sz w:val="28"/>
          <w:szCs w:val="28"/>
          <w:vertAlign w:val="subscript"/>
        </w:rPr>
        <w:t>2</w:t>
      </w:r>
      <w:r>
        <w:rPr>
          <w:rFonts w:hint="eastAsia" w:ascii="华文仿宋" w:hAnsi="华文仿宋" w:eastAsia="华文仿宋" w:cs="华文仿宋"/>
          <w:sz w:val="28"/>
          <w:szCs w:val="28"/>
        </w:rPr>
        <w:t>/NO</w:t>
      </w:r>
      <w:r>
        <w:rPr>
          <w:rFonts w:hint="eastAsia" w:ascii="华文仿宋" w:hAnsi="华文仿宋" w:eastAsia="华文仿宋" w:cs="华文仿宋"/>
          <w:sz w:val="28"/>
          <w:szCs w:val="28"/>
          <w:lang w:val="en-US" w:eastAsia="zh-CN"/>
        </w:rPr>
        <w:t>x</w:t>
      </w:r>
      <w:r>
        <w:rPr>
          <w:rFonts w:hint="eastAsia" w:ascii="华文仿宋" w:hAnsi="华文仿宋" w:eastAsia="华文仿宋" w:cs="华文仿宋"/>
          <w:sz w:val="28"/>
          <w:szCs w:val="28"/>
        </w:rPr>
        <w:t>、CO、O</w:t>
      </w:r>
      <w:r>
        <w:rPr>
          <w:rFonts w:hint="eastAsia" w:ascii="华文仿宋" w:hAnsi="华文仿宋" w:eastAsia="华文仿宋" w:cs="华文仿宋"/>
          <w:sz w:val="28"/>
          <w:szCs w:val="28"/>
          <w:vertAlign w:val="subscript"/>
        </w:rPr>
        <w:t>3</w:t>
      </w:r>
      <w:r>
        <w:rPr>
          <w:rFonts w:hint="eastAsia" w:ascii="华文仿宋" w:hAnsi="华文仿宋" w:eastAsia="华文仿宋" w:cs="华文仿宋"/>
          <w:sz w:val="28"/>
          <w:szCs w:val="28"/>
        </w:rPr>
        <w:t>、PM</w:t>
      </w:r>
      <w:r>
        <w:rPr>
          <w:rFonts w:hint="eastAsia" w:ascii="华文仿宋" w:hAnsi="华文仿宋" w:eastAsia="华文仿宋" w:cs="华文仿宋"/>
          <w:sz w:val="28"/>
          <w:szCs w:val="28"/>
          <w:vertAlign w:val="subscript"/>
        </w:rPr>
        <w:t>1</w:t>
      </w:r>
      <w:r>
        <w:rPr>
          <w:rFonts w:hint="eastAsia" w:ascii="华文仿宋" w:hAnsi="华文仿宋" w:eastAsia="华文仿宋" w:cs="华文仿宋"/>
          <w:sz w:val="28"/>
          <w:szCs w:val="28"/>
          <w:vertAlign w:val="subscript"/>
          <w:lang w:val="en-US" w:eastAsia="zh-CN"/>
        </w:rPr>
        <w:t>0</w:t>
      </w:r>
      <w:r>
        <w:rPr>
          <w:rFonts w:hint="eastAsia" w:ascii="华文仿宋" w:hAnsi="华文仿宋" w:eastAsia="华文仿宋" w:cs="华文仿宋"/>
          <w:sz w:val="28"/>
          <w:szCs w:val="28"/>
        </w:rPr>
        <w:t>、PM</w:t>
      </w:r>
      <w:r>
        <w:rPr>
          <w:rFonts w:hint="eastAsia" w:ascii="华文仿宋" w:hAnsi="华文仿宋" w:eastAsia="华文仿宋" w:cs="华文仿宋"/>
          <w:sz w:val="28"/>
          <w:szCs w:val="28"/>
          <w:vertAlign w:val="subscript"/>
        </w:rPr>
        <w:t>2.5</w:t>
      </w:r>
      <w:r>
        <w:rPr>
          <w:rFonts w:hint="eastAsia" w:ascii="华文仿宋" w:hAnsi="华文仿宋" w:eastAsia="华文仿宋" w:cs="华文仿宋"/>
          <w:sz w:val="28"/>
          <w:szCs w:val="28"/>
        </w:rPr>
        <w:t>分析仪、</w:t>
      </w:r>
      <w:r>
        <w:rPr>
          <w:rFonts w:hint="eastAsia" w:ascii="华文仿宋" w:hAnsi="华文仿宋" w:eastAsia="华文仿宋" w:cs="华文仿宋"/>
          <w:sz w:val="28"/>
          <w:szCs w:val="28"/>
          <w:lang w:val="en-US" w:eastAsia="zh-CN"/>
        </w:rPr>
        <w:t>质控系统（</w:t>
      </w:r>
      <w:r>
        <w:rPr>
          <w:rFonts w:hint="eastAsia" w:ascii="华文仿宋" w:hAnsi="华文仿宋" w:eastAsia="华文仿宋" w:cs="华文仿宋"/>
          <w:sz w:val="28"/>
          <w:szCs w:val="28"/>
        </w:rPr>
        <w:t>动态校准仪、零气发生器</w:t>
      </w: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lang w:val="en-US" w:eastAsia="zh-CN"/>
        </w:rPr>
        <w:t>电磁阀）</w:t>
      </w:r>
      <w:r>
        <w:rPr>
          <w:rFonts w:hint="eastAsia" w:ascii="华文仿宋" w:hAnsi="华文仿宋" w:eastAsia="华文仿宋" w:cs="华文仿宋"/>
          <w:sz w:val="28"/>
          <w:szCs w:val="28"/>
        </w:rPr>
        <w:t>、采样总管加热</w:t>
      </w:r>
      <w:r>
        <w:rPr>
          <w:rFonts w:hint="eastAsia" w:ascii="华文仿宋" w:hAnsi="华文仿宋" w:eastAsia="华文仿宋" w:cs="华文仿宋"/>
          <w:sz w:val="28"/>
          <w:szCs w:val="28"/>
          <w:lang w:val="en-US" w:eastAsia="zh-CN"/>
        </w:rPr>
        <w:t>系统各1套</w:t>
      </w:r>
      <w:r>
        <w:rPr>
          <w:rFonts w:hint="eastAsia" w:ascii="华文仿宋" w:hAnsi="华文仿宋" w:eastAsia="华文仿宋" w:cs="华文仿宋"/>
          <w:sz w:val="28"/>
          <w:szCs w:val="28"/>
        </w:rPr>
        <w:t>，(品牌为Visala)气象6参数仪</w:t>
      </w:r>
      <w:r>
        <w:rPr>
          <w:rFonts w:hint="eastAsia" w:ascii="华文仿宋" w:hAnsi="华文仿宋" w:eastAsia="华文仿宋" w:cs="华文仿宋"/>
          <w:sz w:val="28"/>
          <w:szCs w:val="28"/>
          <w:lang w:val="en-US" w:eastAsia="zh-CN"/>
        </w:rPr>
        <w:t>1套，</w:t>
      </w:r>
      <w:r>
        <w:rPr>
          <w:rFonts w:hint="eastAsia" w:ascii="华文仿宋" w:hAnsi="华文仿宋" w:eastAsia="华文仿宋" w:cs="华文仿宋"/>
          <w:sz w:val="28"/>
          <w:szCs w:val="28"/>
        </w:rPr>
        <w:t>(品牌为</w:t>
      </w:r>
      <w:r>
        <w:rPr>
          <w:rFonts w:hint="eastAsia" w:ascii="华文仿宋" w:hAnsi="华文仿宋" w:eastAsia="华文仿宋" w:cs="华文仿宋"/>
          <w:sz w:val="28"/>
          <w:szCs w:val="28"/>
          <w:lang w:val="en-US" w:eastAsia="zh-CN"/>
        </w:rPr>
        <w:t>富奥通</w:t>
      </w:r>
      <w:r>
        <w:rPr>
          <w:rFonts w:hint="eastAsia" w:ascii="华文仿宋" w:hAnsi="华文仿宋" w:eastAsia="华文仿宋" w:cs="华文仿宋"/>
          <w:sz w:val="28"/>
          <w:szCs w:val="28"/>
        </w:rPr>
        <w:t>)气象6参数仪</w:t>
      </w:r>
      <w:r>
        <w:rPr>
          <w:rFonts w:hint="eastAsia" w:ascii="华文仿宋" w:hAnsi="华文仿宋" w:eastAsia="华文仿宋" w:cs="华文仿宋"/>
          <w:sz w:val="28"/>
          <w:szCs w:val="28"/>
          <w:lang w:val="en-US" w:eastAsia="zh-CN"/>
        </w:rPr>
        <w:t>1套，（品牌为岱洛）空气压缩机1套。</w:t>
      </w:r>
    </w:p>
    <w:p w14:paraId="26AC7587">
      <w:pPr>
        <w:pStyle w:val="2"/>
        <w:keepNext w:val="0"/>
        <w:keepLines w:val="0"/>
        <w:pageBreakBefore w:val="0"/>
        <w:widowControl w:val="0"/>
        <w:kinsoku/>
        <w:wordWrap/>
        <w:overflowPunct/>
        <w:topLinePunct w:val="0"/>
        <w:autoSpaceDE/>
        <w:autoSpaceDN/>
        <w:bidi w:val="0"/>
        <w:adjustRightInd/>
        <w:spacing w:line="360" w:lineRule="auto"/>
        <w:textAlignment w:val="auto"/>
        <w:rPr>
          <w:rFonts w:hint="eastAsia" w:ascii="华文仿宋" w:hAnsi="华文仿宋" w:eastAsia="华文仿宋" w:cs="华文仿宋"/>
          <w:b/>
          <w:sz w:val="28"/>
          <w:szCs w:val="28"/>
          <w:lang w:val="en-US" w:eastAsia="zh-CN"/>
        </w:rPr>
      </w:pPr>
      <w:r>
        <w:rPr>
          <w:rFonts w:hint="eastAsia" w:ascii="华文仿宋" w:hAnsi="华文仿宋" w:eastAsia="华文仿宋" w:cs="华文仿宋"/>
          <w:b/>
          <w:kern w:val="2"/>
          <w:sz w:val="28"/>
          <w:szCs w:val="28"/>
          <w:lang w:val="en-US" w:eastAsia="zh-CN" w:bidi="ar-SA"/>
        </w:rPr>
        <w:t>5.</w:t>
      </w:r>
      <w:r>
        <w:rPr>
          <w:rFonts w:hint="eastAsia" w:ascii="仿宋_GB2312" w:eastAsia="仿宋_GB2312"/>
          <w:b/>
          <w:bCs/>
          <w:sz w:val="28"/>
          <w:szCs w:val="28"/>
        </w:rPr>
        <w:t xml:space="preserve"> </w:t>
      </w:r>
      <w:r>
        <w:rPr>
          <w:rFonts w:hint="eastAsia" w:ascii="华文仿宋" w:hAnsi="华文仿宋" w:eastAsia="华文仿宋" w:cs="华文仿宋"/>
          <w:b/>
          <w:sz w:val="28"/>
          <w:szCs w:val="28"/>
          <w:lang w:val="en-US" w:eastAsia="zh-CN"/>
        </w:rPr>
        <w:t>维护要求：</w:t>
      </w:r>
    </w:p>
    <w:p w14:paraId="0BA65151">
      <w:pPr>
        <w:pStyle w:val="2"/>
        <w:keepNext w:val="0"/>
        <w:keepLines w:val="0"/>
        <w:pageBreakBefore w:val="0"/>
        <w:widowControl w:val="0"/>
        <w:kinsoku/>
        <w:wordWrap/>
        <w:overflowPunct/>
        <w:topLinePunct w:val="0"/>
        <w:autoSpaceDE/>
        <w:autoSpaceDN/>
        <w:bidi w:val="0"/>
        <w:adjustRightInd/>
        <w:spacing w:line="360" w:lineRule="auto"/>
        <w:textAlignment w:val="auto"/>
        <w:rPr>
          <w:rFonts w:hint="eastAsia" w:ascii="华文仿宋" w:hAnsi="华文仿宋" w:eastAsia="华文仿宋" w:cs="华文仿宋"/>
          <w:sz w:val="28"/>
          <w:szCs w:val="28"/>
        </w:rPr>
      </w:pPr>
      <w:r>
        <w:rPr>
          <w:rFonts w:hint="eastAsia" w:ascii="华文仿宋" w:hAnsi="华文仿宋" w:eastAsia="华文仿宋" w:cs="华文仿宋"/>
          <w:b/>
          <w:bCs/>
          <w:sz w:val="28"/>
          <w:szCs w:val="28"/>
          <w:lang w:eastAsia="zh-CN"/>
        </w:rPr>
        <w:t>（</w:t>
      </w:r>
      <w:r>
        <w:rPr>
          <w:rFonts w:hint="eastAsia" w:ascii="华文仿宋" w:hAnsi="华文仿宋" w:eastAsia="华文仿宋" w:cs="华文仿宋"/>
          <w:b/>
          <w:bCs/>
          <w:sz w:val="28"/>
          <w:szCs w:val="28"/>
        </w:rPr>
        <w:t>1</w:t>
      </w:r>
      <w:r>
        <w:rPr>
          <w:rFonts w:hint="eastAsia" w:ascii="华文仿宋" w:hAnsi="华文仿宋" w:eastAsia="华文仿宋" w:cs="华文仿宋"/>
          <w:b/>
          <w:bCs/>
          <w:sz w:val="28"/>
          <w:szCs w:val="28"/>
          <w:lang w:eastAsia="zh-CN"/>
        </w:rPr>
        <w:t>）</w:t>
      </w:r>
      <w:r>
        <w:rPr>
          <w:rFonts w:hint="eastAsia" w:ascii="华文仿宋" w:hAnsi="华文仿宋" w:eastAsia="华文仿宋" w:cs="华文仿宋"/>
          <w:b/>
          <w:bCs/>
          <w:sz w:val="28"/>
          <w:szCs w:val="28"/>
        </w:rPr>
        <w:t>执行国家标准</w:t>
      </w:r>
      <w:r>
        <w:rPr>
          <w:rFonts w:hint="eastAsia" w:ascii="华文仿宋" w:hAnsi="华文仿宋" w:eastAsia="华文仿宋" w:cs="华文仿宋"/>
          <w:b/>
          <w:bCs/>
          <w:sz w:val="28"/>
          <w:szCs w:val="28"/>
          <w:lang w:eastAsia="zh-CN"/>
        </w:rPr>
        <w:t>。</w:t>
      </w:r>
      <w:r>
        <w:rPr>
          <w:rFonts w:hint="eastAsia" w:ascii="华文仿宋" w:hAnsi="华文仿宋" w:eastAsia="华文仿宋" w:cs="华文仿宋"/>
          <w:sz w:val="28"/>
          <w:szCs w:val="28"/>
          <w:lang w:val="en-US" w:eastAsia="zh-CN"/>
        </w:rPr>
        <w:t>参照</w:t>
      </w:r>
      <w:r>
        <w:rPr>
          <w:rFonts w:hint="eastAsia" w:ascii="华文仿宋" w:hAnsi="华文仿宋" w:eastAsia="华文仿宋" w:cs="华文仿宋"/>
          <w:sz w:val="28"/>
          <w:szCs w:val="28"/>
        </w:rPr>
        <w:t>《环境空气质量自动监测技术规范HJ/T</w:t>
      </w:r>
      <w:r>
        <w:rPr>
          <w:rFonts w:hint="eastAsia" w:ascii="华文仿宋" w:hAnsi="华文仿宋" w:eastAsia="华文仿宋" w:cs="华文仿宋"/>
          <w:sz w:val="28"/>
          <w:szCs w:val="28"/>
          <w:lang w:val="en-US" w:eastAsia="zh-CN"/>
        </w:rPr>
        <w:t xml:space="preserve"> </w:t>
      </w:r>
      <w:r>
        <w:rPr>
          <w:rFonts w:hint="eastAsia" w:ascii="华文仿宋" w:hAnsi="华文仿宋" w:eastAsia="华文仿宋" w:cs="华文仿宋"/>
          <w:sz w:val="28"/>
          <w:szCs w:val="28"/>
        </w:rPr>
        <w:t>193-2005》</w:t>
      </w:r>
      <w:r>
        <w:rPr>
          <w:rFonts w:hint="eastAsia" w:ascii="华文仿宋" w:hAnsi="华文仿宋" w:eastAsia="华文仿宋" w:cs="华文仿宋"/>
          <w:sz w:val="28"/>
          <w:szCs w:val="28"/>
          <w:lang w:eastAsia="zh-CN"/>
        </w:rPr>
        <w:t>、《环境空气颗粒物（PM</w:t>
      </w:r>
      <w:r>
        <w:rPr>
          <w:rFonts w:hint="eastAsia" w:ascii="华文仿宋" w:hAnsi="华文仿宋" w:eastAsia="华文仿宋" w:cs="华文仿宋"/>
          <w:sz w:val="28"/>
          <w:szCs w:val="28"/>
          <w:vertAlign w:val="subscript"/>
          <w:lang w:eastAsia="zh-CN"/>
        </w:rPr>
        <w:t>10</w:t>
      </w:r>
      <w:r>
        <w:rPr>
          <w:rFonts w:hint="eastAsia" w:ascii="华文仿宋" w:hAnsi="华文仿宋" w:eastAsia="华文仿宋" w:cs="华文仿宋"/>
          <w:sz w:val="28"/>
          <w:szCs w:val="28"/>
          <w:lang w:eastAsia="zh-CN"/>
        </w:rPr>
        <w:t>和PM</w:t>
      </w:r>
      <w:r>
        <w:rPr>
          <w:rFonts w:hint="eastAsia" w:ascii="华文仿宋" w:hAnsi="华文仿宋" w:eastAsia="华文仿宋" w:cs="华文仿宋"/>
          <w:sz w:val="28"/>
          <w:szCs w:val="28"/>
          <w:vertAlign w:val="subscript"/>
          <w:lang w:eastAsia="zh-CN"/>
        </w:rPr>
        <w:t>2.5</w:t>
      </w:r>
      <w:r>
        <w:rPr>
          <w:rFonts w:hint="eastAsia" w:ascii="华文仿宋" w:hAnsi="华文仿宋" w:eastAsia="华文仿宋" w:cs="华文仿宋"/>
          <w:sz w:val="28"/>
          <w:szCs w:val="28"/>
          <w:lang w:eastAsia="zh-CN"/>
        </w:rPr>
        <w:t>）连续自动监测系统运行和质控技术规范》（HJ 817-2018）、环境空气气态污染物（SO</w:t>
      </w:r>
      <w:r>
        <w:rPr>
          <w:rFonts w:hint="eastAsia" w:ascii="华文仿宋" w:hAnsi="华文仿宋" w:eastAsia="华文仿宋" w:cs="华文仿宋"/>
          <w:sz w:val="28"/>
          <w:szCs w:val="28"/>
          <w:vertAlign w:val="subscript"/>
          <w:lang w:eastAsia="zh-CN"/>
        </w:rPr>
        <w:t>2</w:t>
      </w:r>
      <w:r>
        <w:rPr>
          <w:rFonts w:hint="eastAsia" w:ascii="华文仿宋" w:hAnsi="华文仿宋" w:eastAsia="华文仿宋" w:cs="华文仿宋"/>
          <w:sz w:val="28"/>
          <w:szCs w:val="28"/>
          <w:lang w:eastAsia="zh-CN"/>
        </w:rPr>
        <w:t>、NO</w:t>
      </w:r>
      <w:r>
        <w:rPr>
          <w:rFonts w:hint="eastAsia" w:ascii="华文仿宋" w:hAnsi="华文仿宋" w:eastAsia="华文仿宋" w:cs="华文仿宋"/>
          <w:sz w:val="28"/>
          <w:szCs w:val="28"/>
          <w:vertAlign w:val="subscript"/>
          <w:lang w:eastAsia="zh-CN"/>
        </w:rPr>
        <w:t>2</w:t>
      </w:r>
      <w:r>
        <w:rPr>
          <w:rFonts w:hint="eastAsia" w:ascii="华文仿宋" w:hAnsi="华文仿宋" w:eastAsia="华文仿宋" w:cs="华文仿宋"/>
          <w:sz w:val="28"/>
          <w:szCs w:val="28"/>
          <w:lang w:eastAsia="zh-CN"/>
        </w:rPr>
        <w:t>、O</w:t>
      </w:r>
      <w:r>
        <w:rPr>
          <w:rFonts w:hint="eastAsia" w:ascii="华文仿宋" w:hAnsi="华文仿宋" w:eastAsia="华文仿宋" w:cs="华文仿宋"/>
          <w:sz w:val="28"/>
          <w:szCs w:val="28"/>
          <w:vertAlign w:val="subscript"/>
          <w:lang w:eastAsia="zh-CN"/>
        </w:rPr>
        <w:t>3</w:t>
      </w:r>
      <w:r>
        <w:rPr>
          <w:rFonts w:hint="eastAsia" w:ascii="华文仿宋" w:hAnsi="华文仿宋" w:eastAsia="华文仿宋" w:cs="华文仿宋"/>
          <w:sz w:val="28"/>
          <w:szCs w:val="28"/>
          <w:lang w:eastAsia="zh-CN"/>
        </w:rPr>
        <w:t>、CO）连续自动监测系统运行和质控技术规范(HJ 818-2018)</w:t>
      </w:r>
      <w:r>
        <w:rPr>
          <w:rFonts w:hint="eastAsia" w:ascii="华文仿宋" w:hAnsi="华文仿宋" w:eastAsia="华文仿宋" w:cs="华文仿宋"/>
          <w:sz w:val="28"/>
          <w:szCs w:val="28"/>
          <w:lang w:val="en-US" w:eastAsia="zh-CN"/>
        </w:rPr>
        <w:t>等有关</w:t>
      </w:r>
      <w:r>
        <w:rPr>
          <w:rFonts w:hint="eastAsia" w:ascii="华文仿宋" w:hAnsi="华文仿宋" w:eastAsia="华文仿宋" w:cs="华文仿宋"/>
          <w:sz w:val="28"/>
          <w:szCs w:val="28"/>
        </w:rPr>
        <w:t>技术规范要求，</w:t>
      </w:r>
      <w:r>
        <w:rPr>
          <w:rFonts w:hint="eastAsia" w:ascii="华文仿宋" w:hAnsi="华文仿宋" w:eastAsia="华文仿宋" w:cs="华文仿宋"/>
          <w:sz w:val="28"/>
          <w:szCs w:val="28"/>
          <w:lang w:val="en-US" w:eastAsia="zh-CN"/>
        </w:rPr>
        <w:t>满足</w:t>
      </w:r>
      <w:r>
        <w:rPr>
          <w:rFonts w:hint="eastAsia" w:ascii="华文仿宋" w:hAnsi="华文仿宋" w:eastAsia="华文仿宋" w:cs="华文仿宋"/>
          <w:sz w:val="28"/>
          <w:szCs w:val="28"/>
          <w:lang w:eastAsia="zh-CN"/>
        </w:rPr>
        <w:t>中国环境监测总站有关空气质量自动监测工作要求以及各设备原厂家维修与维护标准操作程序</w:t>
      </w:r>
      <w:r>
        <w:rPr>
          <w:rFonts w:hint="eastAsia" w:ascii="华文仿宋" w:hAnsi="华文仿宋" w:eastAsia="华文仿宋" w:cs="华文仿宋"/>
          <w:sz w:val="28"/>
          <w:szCs w:val="28"/>
          <w:lang w:val="en-US" w:eastAsia="zh-CN"/>
        </w:rPr>
        <w:t>要求</w:t>
      </w:r>
      <w:r>
        <w:rPr>
          <w:rFonts w:hint="eastAsia" w:ascii="华文仿宋" w:hAnsi="华文仿宋" w:eastAsia="华文仿宋" w:cs="华文仿宋"/>
          <w:sz w:val="28"/>
          <w:szCs w:val="28"/>
        </w:rPr>
        <w:t>。</w:t>
      </w:r>
    </w:p>
    <w:p w14:paraId="6453157A">
      <w:pPr>
        <w:snapToGrid w:val="0"/>
        <w:spacing w:line="360" w:lineRule="auto"/>
        <w:ind w:firstLine="561" w:firstLineChars="200"/>
        <w:rPr>
          <w:rFonts w:hint="eastAsia" w:ascii="华文仿宋" w:hAnsi="华文仿宋" w:eastAsia="华文仿宋" w:cs="华文仿宋"/>
          <w:sz w:val="28"/>
          <w:szCs w:val="28"/>
          <w:lang w:eastAsia="zh-CN"/>
        </w:rPr>
      </w:pPr>
      <w:r>
        <w:rPr>
          <w:rFonts w:hint="eastAsia" w:ascii="华文仿宋" w:hAnsi="华文仿宋" w:eastAsia="华文仿宋" w:cs="华文仿宋"/>
          <w:b/>
          <w:bCs/>
          <w:sz w:val="28"/>
          <w:szCs w:val="28"/>
          <w:lang w:eastAsia="zh-CN"/>
        </w:rPr>
        <w:t>（</w:t>
      </w:r>
      <w:r>
        <w:rPr>
          <w:rFonts w:hint="eastAsia" w:ascii="华文仿宋" w:hAnsi="华文仿宋" w:eastAsia="华文仿宋" w:cs="华文仿宋"/>
          <w:b/>
          <w:bCs/>
          <w:sz w:val="28"/>
          <w:szCs w:val="28"/>
          <w:lang w:val="en-US" w:eastAsia="zh-CN"/>
        </w:rPr>
        <w:t>2）</w:t>
      </w:r>
      <w:r>
        <w:rPr>
          <w:rFonts w:hint="eastAsia" w:ascii="华文仿宋" w:hAnsi="华文仿宋" w:eastAsia="华文仿宋" w:cs="华文仿宋"/>
          <w:b/>
          <w:bCs/>
          <w:sz w:val="28"/>
          <w:szCs w:val="28"/>
        </w:rPr>
        <w:t>年度预防性维护</w:t>
      </w:r>
      <w:r>
        <w:rPr>
          <w:rFonts w:hint="eastAsia" w:ascii="华文仿宋" w:hAnsi="华文仿宋" w:eastAsia="华文仿宋" w:cs="华文仿宋"/>
          <w:b/>
          <w:bCs/>
          <w:sz w:val="28"/>
          <w:szCs w:val="28"/>
          <w:lang w:val="en-US" w:eastAsia="zh-CN"/>
        </w:rPr>
        <w:t>保养</w:t>
      </w:r>
      <w:r>
        <w:rPr>
          <w:rFonts w:hint="eastAsia" w:ascii="华文仿宋" w:hAnsi="华文仿宋" w:eastAsia="华文仿宋" w:cs="华文仿宋"/>
          <w:b/>
          <w:bCs/>
          <w:sz w:val="28"/>
          <w:szCs w:val="28"/>
        </w:rPr>
        <w:t>。</w:t>
      </w:r>
      <w:r>
        <w:rPr>
          <w:rFonts w:hint="eastAsia" w:ascii="华文仿宋" w:hAnsi="华文仿宋" w:eastAsia="华文仿宋" w:cs="华文仿宋"/>
          <w:sz w:val="28"/>
          <w:szCs w:val="28"/>
        </w:rPr>
        <w:t>派出</w:t>
      </w:r>
      <w:r>
        <w:rPr>
          <w:rFonts w:hint="eastAsia" w:ascii="华文仿宋" w:hAnsi="华文仿宋" w:eastAsia="华文仿宋" w:cs="华文仿宋"/>
          <w:sz w:val="28"/>
          <w:szCs w:val="28"/>
          <w:lang w:val="en-US" w:eastAsia="zh-CN"/>
        </w:rPr>
        <w:t>至少</w:t>
      </w:r>
      <w:r>
        <w:rPr>
          <w:rFonts w:hint="eastAsia" w:ascii="华文仿宋" w:hAnsi="华文仿宋" w:eastAsia="华文仿宋" w:cs="华文仿宋"/>
          <w:sz w:val="28"/>
          <w:szCs w:val="28"/>
        </w:rPr>
        <w:t>2名</w:t>
      </w:r>
      <w:r>
        <w:rPr>
          <w:rFonts w:hint="eastAsia" w:ascii="华文仿宋" w:hAnsi="华文仿宋" w:eastAsia="华文仿宋" w:cs="华文仿宋"/>
          <w:sz w:val="28"/>
          <w:szCs w:val="28"/>
          <w:lang w:val="en-US" w:eastAsia="zh-CN"/>
        </w:rPr>
        <w:t>有经验的</w:t>
      </w:r>
      <w:r>
        <w:rPr>
          <w:rFonts w:hint="eastAsia" w:ascii="华文仿宋" w:hAnsi="华文仿宋" w:eastAsia="华文仿宋" w:cs="华文仿宋"/>
          <w:sz w:val="28"/>
          <w:szCs w:val="28"/>
        </w:rPr>
        <w:t>工程师，维护工期为</w:t>
      </w:r>
      <w:r>
        <w:rPr>
          <w:rFonts w:hint="eastAsia" w:ascii="华文仿宋" w:hAnsi="华文仿宋" w:eastAsia="华文仿宋" w:cs="华文仿宋"/>
          <w:sz w:val="28"/>
          <w:szCs w:val="28"/>
          <w:lang w:val="en-US" w:eastAsia="zh-CN"/>
        </w:rPr>
        <w:t>不少于2</w:t>
      </w:r>
      <w:r>
        <w:rPr>
          <w:rFonts w:hint="eastAsia" w:ascii="华文仿宋" w:hAnsi="华文仿宋" w:eastAsia="华文仿宋" w:cs="华文仿宋"/>
          <w:sz w:val="28"/>
          <w:szCs w:val="28"/>
        </w:rPr>
        <w:t>日</w:t>
      </w: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lang w:val="en-US" w:eastAsia="zh-CN"/>
        </w:rPr>
        <w:t>采购方指定执行时间）</w:t>
      </w:r>
      <w:r>
        <w:rPr>
          <w:rFonts w:hint="eastAsia" w:ascii="华文仿宋" w:hAnsi="华文仿宋" w:eastAsia="华文仿宋" w:cs="华文仿宋"/>
          <w:sz w:val="28"/>
          <w:szCs w:val="28"/>
        </w:rPr>
        <w:t>。</w:t>
      </w:r>
      <w:r>
        <w:rPr>
          <w:rFonts w:hint="eastAsia" w:ascii="华文仿宋" w:hAnsi="华文仿宋" w:eastAsia="华文仿宋" w:cs="华文仿宋"/>
          <w:sz w:val="28"/>
          <w:szCs w:val="28"/>
          <w:lang w:val="en-US" w:eastAsia="zh-CN"/>
        </w:rPr>
        <w:t>执行</w:t>
      </w:r>
      <w:r>
        <w:rPr>
          <w:rFonts w:hint="eastAsia" w:ascii="华文仿宋" w:hAnsi="华文仿宋" w:eastAsia="华文仿宋" w:cs="华文仿宋"/>
          <w:sz w:val="28"/>
          <w:szCs w:val="28"/>
        </w:rPr>
        <w:t>内容包括仪器性能检查、整个系统检查</w:t>
      </w: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lang w:val="en-US" w:eastAsia="zh-CN"/>
        </w:rPr>
        <w:t>含</w:t>
      </w:r>
      <w:r>
        <w:rPr>
          <w:rFonts w:hint="eastAsia" w:ascii="华文仿宋" w:hAnsi="华文仿宋" w:eastAsia="华文仿宋" w:cs="华文仿宋"/>
          <w:sz w:val="28"/>
          <w:szCs w:val="28"/>
        </w:rPr>
        <w:t>电路、气路、零件的运行情况</w:t>
      </w: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rPr>
        <w:t>、管路清理、仪器内部清理除尘、采样泵清理</w:t>
      </w: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lang w:val="en-US" w:eastAsia="zh-CN"/>
        </w:rPr>
        <w:t>含</w:t>
      </w:r>
      <w:r>
        <w:rPr>
          <w:rFonts w:hint="eastAsia" w:ascii="华文仿宋" w:hAnsi="华文仿宋" w:eastAsia="华文仿宋" w:cs="华文仿宋"/>
          <w:sz w:val="28"/>
          <w:szCs w:val="28"/>
        </w:rPr>
        <w:t>润滑轴承等机械活动部件</w:t>
      </w: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rPr>
        <w:t>、耗材</w:t>
      </w: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lang w:val="en-US" w:eastAsia="zh-CN"/>
        </w:rPr>
        <w:t>我站提供）</w:t>
      </w:r>
      <w:r>
        <w:rPr>
          <w:rFonts w:hint="eastAsia" w:ascii="华文仿宋" w:hAnsi="华文仿宋" w:eastAsia="华文仿宋" w:cs="华文仿宋"/>
          <w:sz w:val="28"/>
          <w:szCs w:val="28"/>
        </w:rPr>
        <w:t>更换、配件性能测试、漏气检查、仪器设备调试校准、</w:t>
      </w:r>
      <w:r>
        <w:rPr>
          <w:rFonts w:hint="eastAsia" w:ascii="华文仿宋" w:hAnsi="华文仿宋" w:eastAsia="华文仿宋" w:cs="华文仿宋"/>
          <w:sz w:val="28"/>
          <w:szCs w:val="28"/>
          <w:lang w:val="en-US" w:eastAsia="zh-CN"/>
        </w:rPr>
        <w:t>提出</w:t>
      </w:r>
      <w:r>
        <w:rPr>
          <w:rFonts w:hint="eastAsia" w:ascii="华文仿宋" w:hAnsi="华文仿宋" w:eastAsia="华文仿宋" w:cs="华文仿宋"/>
          <w:sz w:val="28"/>
          <w:szCs w:val="28"/>
        </w:rPr>
        <w:t>常用配件耗材采购建议等</w:t>
      </w:r>
      <w:r>
        <w:rPr>
          <w:rFonts w:hint="eastAsia" w:ascii="华文仿宋" w:hAnsi="华文仿宋" w:eastAsia="华文仿宋" w:cs="华文仿宋"/>
          <w:sz w:val="28"/>
          <w:szCs w:val="28"/>
          <w:lang w:eastAsia="zh-CN"/>
        </w:rPr>
        <w:t>。</w:t>
      </w:r>
    </w:p>
    <w:p w14:paraId="665081C8">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华文仿宋" w:hAnsi="华文仿宋" w:eastAsia="华文仿宋" w:cs="华文仿宋"/>
          <w:sz w:val="28"/>
          <w:szCs w:val="28"/>
          <w:lang w:eastAsia="zh-CN"/>
        </w:rPr>
      </w:pPr>
      <w:r>
        <w:rPr>
          <w:rFonts w:hint="eastAsia" w:ascii="华文仿宋" w:hAnsi="华文仿宋" w:eastAsia="华文仿宋" w:cs="华文仿宋"/>
          <w:sz w:val="28"/>
          <w:szCs w:val="28"/>
          <w:lang w:eastAsia="zh-CN"/>
        </w:rPr>
        <w:t>执行预防性维护时，如发现设备有异常状况或配件、耗材不能继续使用需要更换时，应</w:t>
      </w:r>
      <w:r>
        <w:rPr>
          <w:rFonts w:hint="eastAsia" w:ascii="华文仿宋" w:hAnsi="华文仿宋" w:eastAsia="华文仿宋" w:cs="华文仿宋"/>
          <w:sz w:val="28"/>
          <w:szCs w:val="28"/>
          <w:lang w:val="en-US" w:eastAsia="zh-CN"/>
        </w:rPr>
        <w:t>现场</w:t>
      </w:r>
      <w:r>
        <w:rPr>
          <w:rFonts w:hint="eastAsia" w:ascii="华文仿宋" w:hAnsi="华文仿宋" w:eastAsia="华文仿宋" w:cs="华文仿宋"/>
          <w:sz w:val="28"/>
          <w:szCs w:val="28"/>
          <w:lang w:eastAsia="zh-CN"/>
        </w:rPr>
        <w:t>通知</w:t>
      </w:r>
      <w:r>
        <w:rPr>
          <w:rFonts w:hint="eastAsia" w:ascii="华文仿宋" w:hAnsi="华文仿宋" w:eastAsia="华文仿宋" w:cs="华文仿宋"/>
          <w:sz w:val="28"/>
          <w:szCs w:val="28"/>
          <w:lang w:val="en-US" w:eastAsia="zh-CN"/>
        </w:rPr>
        <w:t>采购方技术</w:t>
      </w:r>
      <w:r>
        <w:rPr>
          <w:rFonts w:hint="eastAsia" w:ascii="华文仿宋" w:hAnsi="华文仿宋" w:eastAsia="华文仿宋" w:cs="华文仿宋"/>
          <w:sz w:val="28"/>
          <w:szCs w:val="28"/>
          <w:lang w:eastAsia="zh-CN"/>
        </w:rPr>
        <w:t>人员，完成预防性维护后须向</w:t>
      </w:r>
      <w:r>
        <w:rPr>
          <w:rFonts w:hint="eastAsia" w:ascii="华文仿宋" w:hAnsi="华文仿宋" w:eastAsia="华文仿宋" w:cs="华文仿宋"/>
          <w:sz w:val="28"/>
          <w:szCs w:val="28"/>
          <w:lang w:val="en-US" w:eastAsia="zh-CN"/>
        </w:rPr>
        <w:t>我站技术</w:t>
      </w:r>
      <w:r>
        <w:rPr>
          <w:rFonts w:hint="eastAsia" w:ascii="华文仿宋" w:hAnsi="华文仿宋" w:eastAsia="华文仿宋" w:cs="华文仿宋"/>
          <w:sz w:val="28"/>
          <w:szCs w:val="28"/>
          <w:lang w:eastAsia="zh-CN"/>
        </w:rPr>
        <w:t>人员回报</w:t>
      </w:r>
      <w:r>
        <w:rPr>
          <w:rFonts w:hint="eastAsia" w:ascii="华文仿宋" w:hAnsi="华文仿宋" w:eastAsia="华文仿宋" w:cs="华文仿宋"/>
          <w:sz w:val="28"/>
          <w:szCs w:val="28"/>
          <w:lang w:val="en-US" w:eastAsia="zh-CN"/>
        </w:rPr>
        <w:t>空气站</w:t>
      </w:r>
      <w:r>
        <w:rPr>
          <w:rFonts w:hint="eastAsia" w:ascii="华文仿宋" w:hAnsi="华文仿宋" w:eastAsia="华文仿宋" w:cs="华文仿宋"/>
          <w:sz w:val="28"/>
          <w:szCs w:val="28"/>
          <w:lang w:eastAsia="zh-CN"/>
        </w:rPr>
        <w:t>具体情况及处理经过。</w:t>
      </w:r>
    </w:p>
    <w:p w14:paraId="60EDD8D3">
      <w:pPr>
        <w:pStyle w:val="2"/>
        <w:numPr>
          <w:ilvl w:val="0"/>
          <w:numId w:val="2"/>
        </w:numPr>
        <w:rPr>
          <w:rFonts w:hint="eastAsia" w:ascii="华文仿宋" w:hAnsi="华文仿宋" w:eastAsia="华文仿宋" w:cs="华文仿宋"/>
          <w:b/>
          <w:bCs/>
          <w:sz w:val="28"/>
          <w:szCs w:val="28"/>
        </w:rPr>
      </w:pPr>
      <w:r>
        <w:rPr>
          <w:rFonts w:hint="eastAsia" w:ascii="华文仿宋" w:hAnsi="华文仿宋" w:eastAsia="华文仿宋" w:cs="华文仿宋"/>
          <w:b/>
          <w:bCs/>
          <w:sz w:val="28"/>
          <w:szCs w:val="28"/>
          <w:lang w:val="en-US" w:eastAsia="zh-CN"/>
        </w:rPr>
        <w:t>协助解决已发现重点异常问题</w:t>
      </w:r>
      <w:r>
        <w:rPr>
          <w:rFonts w:hint="eastAsia" w:ascii="华文仿宋" w:hAnsi="华文仿宋" w:eastAsia="华文仿宋" w:cs="华文仿宋"/>
          <w:b/>
          <w:bCs/>
          <w:sz w:val="28"/>
          <w:szCs w:val="28"/>
        </w:rPr>
        <w:t>。</w:t>
      </w:r>
    </w:p>
    <w:p w14:paraId="46D996E4">
      <w:pPr>
        <w:pStyle w:val="2"/>
        <w:numPr>
          <w:ilvl w:val="0"/>
          <w:numId w:val="0"/>
        </w:numPr>
        <w:ind w:firstLine="560" w:firstLineChars="200"/>
        <w:rPr>
          <w:rFonts w:hint="eastAsia" w:ascii="华文仿宋" w:hAnsi="华文仿宋" w:eastAsia="华文仿宋" w:cs="华文仿宋"/>
          <w:b w:val="0"/>
          <w:bCs w:val="0"/>
          <w:sz w:val="28"/>
          <w:szCs w:val="28"/>
          <w:lang w:val="en-US" w:eastAsia="zh-CN"/>
        </w:rPr>
      </w:pPr>
      <w:r>
        <w:rPr>
          <w:rFonts w:hint="eastAsia" w:ascii="微软雅黑" w:hAnsi="微软雅黑" w:eastAsia="微软雅黑" w:cs="微软雅黑"/>
          <w:b w:val="0"/>
          <w:bCs w:val="0"/>
          <w:sz w:val="28"/>
          <w:szCs w:val="28"/>
          <w:lang w:val="en-US" w:eastAsia="zh-CN"/>
        </w:rPr>
        <w:t>①</w:t>
      </w:r>
      <w:r>
        <w:rPr>
          <w:rFonts w:hint="eastAsia" w:ascii="华文仿宋" w:hAnsi="华文仿宋" w:eastAsia="华文仿宋" w:cs="华文仿宋"/>
          <w:b w:val="0"/>
          <w:bCs w:val="0"/>
          <w:sz w:val="28"/>
          <w:szCs w:val="28"/>
          <w:lang w:val="en-US" w:eastAsia="zh-CN"/>
        </w:rPr>
        <w:t>CO不定时短暂流量突增报警，怀疑泵或管路故障；</w:t>
      </w:r>
    </w:p>
    <w:p w14:paraId="51597613">
      <w:pPr>
        <w:pStyle w:val="2"/>
        <w:numPr>
          <w:ilvl w:val="0"/>
          <w:numId w:val="0"/>
        </w:numPr>
        <w:ind w:firstLine="560" w:firstLineChars="200"/>
        <w:rPr>
          <w:rFonts w:hint="eastAsia" w:ascii="华文仿宋" w:hAnsi="华文仿宋" w:eastAsia="华文仿宋" w:cs="华文仿宋"/>
          <w:b w:val="0"/>
          <w:bCs w:val="0"/>
          <w:sz w:val="28"/>
          <w:szCs w:val="28"/>
          <w:lang w:val="en-US" w:eastAsia="zh-CN"/>
        </w:rPr>
      </w:pPr>
      <w:r>
        <w:rPr>
          <w:rFonts w:hint="eastAsia" w:ascii="微软雅黑" w:hAnsi="微软雅黑" w:eastAsia="微软雅黑" w:cs="微软雅黑"/>
          <w:b w:val="0"/>
          <w:bCs w:val="0"/>
          <w:sz w:val="28"/>
          <w:szCs w:val="28"/>
          <w:lang w:val="en-US" w:eastAsia="zh-CN"/>
        </w:rPr>
        <w:t>②</w:t>
      </w:r>
      <w:r>
        <w:rPr>
          <w:rFonts w:hint="eastAsia" w:ascii="华文仿宋" w:hAnsi="华文仿宋" w:eastAsia="华文仿宋" w:cs="华文仿宋"/>
          <w:b w:val="0"/>
          <w:bCs w:val="0"/>
          <w:sz w:val="28"/>
          <w:szCs w:val="28"/>
          <w:lang w:val="en-US" w:eastAsia="zh-CN"/>
        </w:rPr>
        <w:t>NO不定时短暂采样压力突增报警，怀疑泵或管路故障；</w:t>
      </w:r>
    </w:p>
    <w:p w14:paraId="1CC2675C">
      <w:pPr>
        <w:pStyle w:val="2"/>
        <w:numPr>
          <w:ilvl w:val="0"/>
          <w:numId w:val="0"/>
        </w:numPr>
        <w:ind w:firstLine="560" w:firstLineChars="200"/>
        <w:rPr>
          <w:rFonts w:hint="eastAsia" w:ascii="华文仿宋" w:hAnsi="华文仿宋" w:eastAsia="华文仿宋" w:cs="华文仿宋"/>
          <w:b w:val="0"/>
          <w:bCs w:val="0"/>
          <w:sz w:val="28"/>
          <w:szCs w:val="28"/>
          <w:lang w:val="en-US" w:eastAsia="zh-CN"/>
        </w:rPr>
      </w:pPr>
      <w:r>
        <w:rPr>
          <w:rFonts w:hint="eastAsia" w:ascii="微软雅黑" w:hAnsi="微软雅黑" w:eastAsia="微软雅黑" w:cs="微软雅黑"/>
          <w:b w:val="0"/>
          <w:bCs w:val="0"/>
          <w:sz w:val="28"/>
          <w:szCs w:val="28"/>
          <w:lang w:val="en-US" w:eastAsia="zh-CN"/>
        </w:rPr>
        <w:t>③</w:t>
      </w:r>
      <w:r>
        <w:rPr>
          <w:rFonts w:hint="eastAsia" w:ascii="华文仿宋" w:hAnsi="华文仿宋" w:eastAsia="华文仿宋" w:cs="华文仿宋"/>
          <w:b w:val="0"/>
          <w:bCs w:val="0"/>
          <w:sz w:val="28"/>
          <w:szCs w:val="28"/>
          <w:lang w:val="en-US" w:eastAsia="zh-CN"/>
        </w:rPr>
        <w:t>气体采样总管法兰密封套件（白色，户外部分）老化破裂，有漏水迹像；</w:t>
      </w:r>
    </w:p>
    <w:p w14:paraId="69E4E893">
      <w:pPr>
        <w:pStyle w:val="2"/>
        <w:numPr>
          <w:ilvl w:val="0"/>
          <w:numId w:val="0"/>
        </w:numPr>
        <w:ind w:firstLine="560" w:firstLineChars="200"/>
        <w:rPr>
          <w:rFonts w:hint="eastAsia" w:ascii="华文仿宋" w:hAnsi="华文仿宋" w:eastAsia="华文仿宋" w:cs="华文仿宋"/>
          <w:sz w:val="28"/>
          <w:szCs w:val="28"/>
          <w:lang w:val="en-US" w:eastAsia="zh-CN"/>
        </w:rPr>
      </w:pPr>
      <w:r>
        <w:rPr>
          <w:rFonts w:hint="eastAsia" w:ascii="微软雅黑" w:hAnsi="微软雅黑" w:eastAsia="微软雅黑" w:cs="微软雅黑"/>
          <w:sz w:val="28"/>
          <w:szCs w:val="28"/>
        </w:rPr>
        <w:t>④</w:t>
      </w:r>
      <w:r>
        <w:rPr>
          <w:rFonts w:hint="eastAsia" w:ascii="华文仿宋" w:hAnsi="华文仿宋" w:eastAsia="华文仿宋" w:cs="华文仿宋"/>
          <w:sz w:val="28"/>
          <w:szCs w:val="28"/>
        </w:rPr>
        <w:t>热电</w:t>
      </w:r>
      <w:r>
        <w:rPr>
          <w:rFonts w:hint="eastAsia" w:ascii="华文仿宋" w:hAnsi="华文仿宋" w:eastAsia="华文仿宋" w:cs="华文仿宋"/>
          <w:sz w:val="28"/>
          <w:szCs w:val="28"/>
          <w:lang w:val="en-US" w:eastAsia="zh-CN"/>
        </w:rPr>
        <w:t>SHARP5030 PM</w:t>
      </w:r>
      <w:r>
        <w:rPr>
          <w:rFonts w:hint="eastAsia" w:ascii="华文仿宋" w:hAnsi="华文仿宋" w:eastAsia="华文仿宋" w:cs="华文仿宋"/>
          <w:sz w:val="28"/>
          <w:szCs w:val="28"/>
          <w:vertAlign w:val="subscript"/>
          <w:lang w:val="en-US" w:eastAsia="zh-CN"/>
        </w:rPr>
        <w:t>2.5</w:t>
      </w:r>
      <w:r>
        <w:rPr>
          <w:rFonts w:hint="eastAsia" w:ascii="华文仿宋" w:hAnsi="华文仿宋" w:eastAsia="华文仿宋" w:cs="华文仿宋"/>
          <w:sz w:val="28"/>
          <w:szCs w:val="28"/>
          <w:vertAlign w:val="baseline"/>
          <w:lang w:val="en-US" w:eastAsia="zh-CN"/>
        </w:rPr>
        <w:t>（</w:t>
      </w:r>
      <w:r>
        <w:rPr>
          <w:rFonts w:hint="eastAsia" w:ascii="华文仿宋" w:hAnsi="华文仿宋" w:eastAsia="华文仿宋" w:cs="华文仿宋"/>
          <w:sz w:val="28"/>
          <w:szCs w:val="28"/>
          <w:lang w:val="en-US" w:eastAsia="zh-CN"/>
        </w:rPr>
        <w:t>比对仪器）的泵启动后负荷100%（非正常状况，有烧焦异味），怀疑主板泵控制器模块故障。</w:t>
      </w:r>
    </w:p>
    <w:p w14:paraId="58A4A966">
      <w:pPr>
        <w:pStyle w:val="2"/>
        <w:numPr>
          <w:ilvl w:val="0"/>
          <w:numId w:val="0"/>
        </w:numPr>
        <w:ind w:firstLine="560" w:firstLineChars="200"/>
        <w:rPr>
          <w:rFonts w:hint="eastAsia" w:ascii="华文仿宋" w:hAnsi="华文仿宋" w:eastAsia="华文仿宋" w:cs="华文仿宋"/>
          <w:sz w:val="28"/>
          <w:szCs w:val="28"/>
          <w:lang w:val="en-US" w:eastAsia="zh-CN"/>
        </w:rPr>
      </w:pPr>
      <w:r>
        <w:rPr>
          <w:rFonts w:hint="eastAsia" w:ascii="微软雅黑" w:hAnsi="微软雅黑" w:eastAsia="微软雅黑" w:cs="微软雅黑"/>
          <w:sz w:val="28"/>
          <w:szCs w:val="28"/>
          <w:lang w:val="en-US" w:eastAsia="zh-CN"/>
        </w:rPr>
        <w:t>⑤</w:t>
      </w:r>
      <w:r>
        <w:rPr>
          <w:rFonts w:hint="eastAsia" w:ascii="华文仿宋" w:hAnsi="华文仿宋" w:eastAsia="华文仿宋" w:cs="华文仿宋"/>
          <w:sz w:val="28"/>
          <w:szCs w:val="28"/>
          <w:lang w:val="en-US" w:eastAsia="zh-CN"/>
        </w:rPr>
        <w:t>富奥通</w:t>
      </w:r>
      <w:r>
        <w:rPr>
          <w:rFonts w:hint="eastAsia" w:ascii="华文仿宋" w:hAnsi="华文仿宋" w:eastAsia="华文仿宋" w:cs="华文仿宋"/>
          <w:sz w:val="28"/>
          <w:szCs w:val="28"/>
        </w:rPr>
        <w:t>气象6参数仪</w:t>
      </w: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lang w:val="en-US" w:eastAsia="zh-CN"/>
        </w:rPr>
        <w:t>已返厂家维修返回）未能正常接入数采软件，怀</w:t>
      </w:r>
      <w:r>
        <w:rPr>
          <w:rFonts w:hint="eastAsia" w:ascii="华文仿宋" w:hAnsi="华文仿宋" w:eastAsia="华文仿宋" w:cs="华文仿宋"/>
          <w:sz w:val="28"/>
          <w:szCs w:val="28"/>
          <w:vertAlign w:val="baseline"/>
          <w:lang w:val="en-US" w:eastAsia="zh-CN"/>
        </w:rPr>
        <w:t>疑</w:t>
      </w:r>
      <w:r>
        <w:rPr>
          <w:rFonts w:hint="eastAsia" w:ascii="华文仿宋" w:hAnsi="华文仿宋" w:eastAsia="华文仿宋" w:cs="华文仿宋"/>
          <w:sz w:val="28"/>
          <w:szCs w:val="28"/>
          <w:lang w:val="en-US" w:eastAsia="zh-CN"/>
        </w:rPr>
        <w:t>RS232转RS485转换器故障或其它信号接线故障。</w:t>
      </w:r>
    </w:p>
    <w:p w14:paraId="0D32F62E">
      <w:pPr>
        <w:pStyle w:val="2"/>
        <w:numPr>
          <w:ilvl w:val="0"/>
          <w:numId w:val="0"/>
        </w:numPr>
        <w:ind w:firstLine="560" w:firstLineChars="200"/>
        <w:rPr>
          <w:rFonts w:hint="eastAsia" w:ascii="华文仿宋" w:hAnsi="华文仿宋" w:eastAsia="华文仿宋" w:cs="华文仿宋"/>
          <w:sz w:val="28"/>
          <w:szCs w:val="28"/>
          <w:vertAlign w:val="baseline"/>
          <w:lang w:val="en-US" w:eastAsia="zh-CN"/>
        </w:rPr>
      </w:pPr>
      <w:r>
        <w:rPr>
          <w:rFonts w:hint="eastAsia" w:ascii="微软雅黑" w:hAnsi="微软雅黑" w:eastAsia="微软雅黑" w:cs="微软雅黑"/>
          <w:sz w:val="28"/>
          <w:szCs w:val="28"/>
          <w:lang w:val="en-US" w:eastAsia="zh-CN"/>
        </w:rPr>
        <w:t>⑥</w:t>
      </w:r>
      <w:r>
        <w:rPr>
          <w:rFonts w:hint="eastAsia" w:ascii="华文仿宋" w:hAnsi="华文仿宋" w:eastAsia="华文仿宋" w:cs="华文仿宋"/>
          <w:sz w:val="28"/>
          <w:szCs w:val="28"/>
        </w:rPr>
        <w:t>热电</w:t>
      </w:r>
      <w:r>
        <w:rPr>
          <w:rFonts w:hint="eastAsia" w:ascii="华文仿宋" w:hAnsi="华文仿宋" w:eastAsia="华文仿宋" w:cs="华文仿宋"/>
          <w:sz w:val="28"/>
          <w:szCs w:val="28"/>
          <w:lang w:val="en-US" w:eastAsia="zh-CN"/>
        </w:rPr>
        <w:t>5030i PM</w:t>
      </w:r>
      <w:r>
        <w:rPr>
          <w:rFonts w:hint="eastAsia" w:ascii="华文仿宋" w:hAnsi="华文仿宋" w:eastAsia="华文仿宋" w:cs="华文仿宋"/>
          <w:sz w:val="28"/>
          <w:szCs w:val="28"/>
          <w:vertAlign w:val="subscript"/>
          <w:lang w:val="en-US" w:eastAsia="zh-CN"/>
        </w:rPr>
        <w:t>10</w:t>
      </w:r>
      <w:r>
        <w:rPr>
          <w:rFonts w:hint="eastAsia" w:ascii="华文仿宋" w:hAnsi="华文仿宋" w:eastAsia="华文仿宋" w:cs="华文仿宋"/>
          <w:sz w:val="28"/>
          <w:szCs w:val="28"/>
          <w:vertAlign w:val="baseline"/>
          <w:lang w:val="en-US" w:eastAsia="zh-CN"/>
        </w:rPr>
        <w:t>采样泵运转声音过大，怀疑消声器或泵维修件故障。</w:t>
      </w:r>
    </w:p>
    <w:p w14:paraId="2768B545">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outlineLvl w:val="9"/>
        <w:rPr>
          <w:rFonts w:hint="default" w:ascii="仿宋_GB2312" w:eastAsia="仿宋_GB2312"/>
          <w:b/>
          <w:bCs/>
          <w:sz w:val="28"/>
          <w:szCs w:val="28"/>
          <w:lang w:val="en-US"/>
        </w:rPr>
      </w:pPr>
      <w:r>
        <w:rPr>
          <w:rFonts w:hint="eastAsia" w:ascii="仿宋_GB2312" w:eastAsia="仿宋_GB2312"/>
          <w:b/>
          <w:bCs/>
          <w:sz w:val="28"/>
          <w:szCs w:val="28"/>
          <w:lang w:val="en-US" w:eastAsia="zh-CN"/>
        </w:rPr>
        <w:t>6.</w:t>
      </w:r>
      <w:r>
        <w:rPr>
          <w:rFonts w:hint="eastAsia" w:ascii="仿宋_GB2312" w:eastAsia="仿宋_GB2312"/>
          <w:b/>
          <w:bCs/>
          <w:sz w:val="28"/>
          <w:szCs w:val="28"/>
        </w:rPr>
        <w:t xml:space="preserve"> </w:t>
      </w:r>
      <w:r>
        <w:rPr>
          <w:rFonts w:hint="eastAsia" w:ascii="仿宋_GB2312" w:eastAsia="仿宋_GB2312"/>
          <w:b/>
          <w:bCs/>
          <w:sz w:val="28"/>
          <w:szCs w:val="28"/>
          <w:lang w:val="en-US" w:eastAsia="zh-CN"/>
        </w:rPr>
        <w:t>服务资格要求</w:t>
      </w:r>
    </w:p>
    <w:p w14:paraId="12E493BB">
      <w:pPr>
        <w:tabs>
          <w:tab w:val="left" w:pos="900"/>
          <w:tab w:val="left" w:pos="1080"/>
        </w:tabs>
        <w:spacing w:line="300" w:lineRule="auto"/>
        <w:ind w:firstLine="560" w:firstLineChars="200"/>
        <w:rPr>
          <w:rFonts w:hint="eastAsia" w:ascii="华文仿宋" w:hAnsi="华文仿宋" w:eastAsia="华文仿宋" w:cs="华文仿宋"/>
          <w:sz w:val="28"/>
          <w:szCs w:val="28"/>
          <w:lang w:val="en-US" w:eastAsia="zh-CN"/>
        </w:rPr>
      </w:pPr>
      <w:r>
        <w:rPr>
          <w:rFonts w:hint="eastAsia" w:ascii="华文仿宋" w:hAnsi="华文仿宋" w:eastAsia="华文仿宋" w:cs="华文仿宋"/>
          <w:bCs/>
          <w:sz w:val="28"/>
          <w:szCs w:val="28"/>
          <w:lang w:val="en-US" w:eastAsia="zh-CN"/>
        </w:rPr>
        <w:t>服务商所委派工程师为具备多年空气站仪器维护工作经验的工程师，熟悉所需维护品牌仪器的内部结构、操作说明和系统的运行质控技术，掌握一定</w:t>
      </w:r>
      <w:r>
        <w:rPr>
          <w:rFonts w:hint="eastAsia" w:ascii="华文仿宋" w:hAnsi="华文仿宋" w:eastAsia="华文仿宋" w:cs="华文仿宋"/>
          <w:sz w:val="28"/>
          <w:szCs w:val="28"/>
        </w:rPr>
        <w:t>电子</w:t>
      </w:r>
      <w:r>
        <w:rPr>
          <w:rFonts w:hint="eastAsia" w:ascii="华文仿宋" w:hAnsi="华文仿宋" w:eastAsia="华文仿宋" w:cs="华文仿宋"/>
          <w:sz w:val="28"/>
          <w:szCs w:val="28"/>
          <w:lang w:eastAsia="zh-CN"/>
        </w:rPr>
        <w:t>、</w:t>
      </w:r>
      <w:r>
        <w:rPr>
          <w:rFonts w:hint="eastAsia" w:ascii="华文仿宋" w:hAnsi="华文仿宋" w:eastAsia="华文仿宋" w:cs="华文仿宋"/>
          <w:sz w:val="28"/>
          <w:szCs w:val="28"/>
          <w:lang w:val="en-US" w:eastAsia="zh-CN"/>
        </w:rPr>
        <w:t>电气</w:t>
      </w:r>
      <w:r>
        <w:rPr>
          <w:rFonts w:hint="eastAsia" w:ascii="华文仿宋" w:hAnsi="华文仿宋" w:eastAsia="华文仿宋" w:cs="华文仿宋"/>
          <w:sz w:val="28"/>
          <w:szCs w:val="28"/>
        </w:rPr>
        <w:t>维修</w:t>
      </w:r>
      <w:r>
        <w:rPr>
          <w:rFonts w:hint="eastAsia" w:ascii="华文仿宋" w:hAnsi="华文仿宋" w:eastAsia="华文仿宋" w:cs="华文仿宋"/>
          <w:sz w:val="28"/>
          <w:szCs w:val="28"/>
          <w:lang w:val="en-US" w:eastAsia="zh-CN"/>
        </w:rPr>
        <w:t>技能。</w:t>
      </w:r>
    </w:p>
    <w:p w14:paraId="62085250">
      <w:pPr>
        <w:pStyle w:val="19"/>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562" w:firstLineChars="200"/>
        <w:textAlignment w:val="auto"/>
        <w:outlineLvl w:val="9"/>
        <w:rPr>
          <w:rFonts w:hint="eastAsia" w:ascii="仿宋_GB2312" w:eastAsia="仿宋_GB2312"/>
          <w:b/>
          <w:bCs/>
          <w:sz w:val="28"/>
          <w:szCs w:val="28"/>
          <w:lang w:val="en-US" w:eastAsia="zh-CN"/>
        </w:rPr>
      </w:pPr>
      <w:r>
        <w:rPr>
          <w:rFonts w:hint="eastAsia" w:ascii="仿宋_GB2312" w:eastAsia="仿宋_GB2312"/>
          <w:b/>
          <w:bCs/>
          <w:sz w:val="28"/>
          <w:szCs w:val="28"/>
          <w:lang w:val="en-US" w:eastAsia="zh-CN"/>
        </w:rPr>
        <w:t>预算费用</w:t>
      </w:r>
    </w:p>
    <w:p w14:paraId="6FC1B8D7">
      <w:pPr>
        <w:pStyle w:val="19"/>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562" w:firstLineChars="200"/>
        <w:textAlignment w:val="auto"/>
        <w:outlineLvl w:val="9"/>
        <w:rPr>
          <w:rFonts w:hint="eastAsia" w:ascii="仿宋_GB2312" w:eastAsia="仿宋_GB2312"/>
          <w:b/>
          <w:bCs/>
          <w:sz w:val="28"/>
          <w:szCs w:val="28"/>
          <w:lang w:val="en-US" w:eastAsia="zh-CN"/>
        </w:rPr>
      </w:pPr>
      <w:r>
        <w:rPr>
          <w:rFonts w:hint="eastAsia" w:ascii="仿宋_GB2312" w:eastAsia="仿宋_GB2312"/>
          <w:b/>
          <w:bCs/>
          <w:sz w:val="28"/>
          <w:szCs w:val="28"/>
          <w:lang w:val="en-US" w:eastAsia="zh-CN"/>
        </w:rPr>
        <w:t>服务费用约定</w:t>
      </w:r>
    </w:p>
    <w:p w14:paraId="5819D305">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ascii="仿宋_GB2312" w:eastAsia="仿宋_GB2312"/>
          <w:b/>
          <w:bCs/>
          <w:sz w:val="28"/>
          <w:szCs w:val="28"/>
          <w:lang w:val="en-US" w:eastAsia="zh-CN"/>
        </w:rPr>
      </w:pPr>
      <w:r>
        <w:rPr>
          <w:rFonts w:hint="eastAsia" w:ascii="仿宋_GB2312" w:eastAsia="仿宋_GB2312"/>
          <w:b/>
          <w:bCs/>
          <w:sz w:val="28"/>
          <w:szCs w:val="28"/>
          <w:lang w:val="en-US" w:eastAsia="zh-CN"/>
        </w:rPr>
        <w:t xml:space="preserve">   </w:t>
      </w:r>
      <w:r>
        <w:rPr>
          <w:rFonts w:hint="eastAsia" w:ascii="华文仿宋" w:hAnsi="华文仿宋" w:eastAsia="华文仿宋" w:cs="华文仿宋"/>
          <w:bCs/>
          <w:kern w:val="2"/>
          <w:sz w:val="28"/>
          <w:szCs w:val="28"/>
          <w:lang w:val="en-US" w:eastAsia="zh-CN" w:bidi="ar-SA"/>
        </w:rPr>
        <w:t xml:space="preserve">   预算总费用为15000元，本服务过程中站点不提供食宿，需自备食物、自驾车辆，晚宿建议</w:t>
      </w:r>
      <w:r>
        <w:rPr>
          <w:rFonts w:hint="eastAsia" w:ascii="华文仿宋" w:hAnsi="华文仿宋" w:eastAsia="华文仿宋" w:cs="华文仿宋"/>
          <w:b w:val="0"/>
          <w:bCs/>
          <w:kern w:val="2"/>
          <w:sz w:val="28"/>
          <w:szCs w:val="28"/>
          <w:lang w:val="en-US" w:eastAsia="zh-CN" w:bidi="ar-SA"/>
        </w:rPr>
        <w:t>天井山林场招待所，费用自理。</w:t>
      </w:r>
    </w:p>
    <w:p w14:paraId="6E4C37CE">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outlineLvl w:val="9"/>
        <w:rPr>
          <w:rFonts w:hint="eastAsia" w:ascii="华文仿宋" w:hAnsi="华文仿宋" w:eastAsia="华文仿宋" w:cs="华文仿宋"/>
          <w:bCs/>
          <w:sz w:val="28"/>
          <w:szCs w:val="28"/>
        </w:rPr>
      </w:pPr>
      <w:r>
        <w:rPr>
          <w:rFonts w:hint="eastAsia" w:ascii="仿宋_GB2312" w:eastAsia="仿宋_GB2312"/>
          <w:b/>
          <w:bCs/>
          <w:sz w:val="28"/>
          <w:szCs w:val="28"/>
          <w:lang w:val="en-US" w:eastAsia="zh-CN"/>
        </w:rPr>
        <w:t>（2）服务费用约定</w:t>
      </w:r>
    </w:p>
    <w:p w14:paraId="02008C04">
      <w:pPr>
        <w:snapToGrid w:val="0"/>
        <w:spacing w:line="360" w:lineRule="auto"/>
        <w:ind w:firstLine="560" w:firstLineChars="200"/>
        <w:rPr>
          <w:rFonts w:hint="eastAsia" w:ascii="华文仿宋" w:hAnsi="华文仿宋" w:eastAsia="华文仿宋" w:cs="华文仿宋"/>
          <w:sz w:val="28"/>
          <w:szCs w:val="28"/>
        </w:rPr>
      </w:pPr>
      <w:r>
        <w:rPr>
          <w:rFonts w:hint="eastAsia" w:ascii="华文仿宋" w:hAnsi="华文仿宋" w:eastAsia="华文仿宋" w:cs="华文仿宋"/>
          <w:bCs/>
          <w:sz w:val="28"/>
          <w:szCs w:val="28"/>
          <w:lang w:eastAsia="zh-CN"/>
        </w:rPr>
        <w:t>（</w:t>
      </w:r>
      <w:r>
        <w:rPr>
          <w:rFonts w:hint="eastAsia" w:ascii="华文仿宋" w:hAnsi="华文仿宋" w:eastAsia="华文仿宋" w:cs="华文仿宋"/>
          <w:bCs/>
          <w:sz w:val="28"/>
          <w:szCs w:val="28"/>
          <w:lang w:val="en-US" w:eastAsia="zh-CN"/>
        </w:rPr>
        <w:t>1）为</w:t>
      </w:r>
      <w:r>
        <w:rPr>
          <w:rFonts w:hint="eastAsia" w:ascii="华文仿宋" w:hAnsi="华文仿宋" w:eastAsia="华文仿宋" w:cs="华文仿宋"/>
          <w:sz w:val="28"/>
          <w:szCs w:val="28"/>
        </w:rPr>
        <w:t>服务工作中发生的差旅费、管理费、税费及一切不可预见的隐含费用。</w:t>
      </w:r>
    </w:p>
    <w:p w14:paraId="1BC5D63D">
      <w:pPr>
        <w:snapToGrid w:val="0"/>
        <w:spacing w:line="360" w:lineRule="auto"/>
        <w:ind w:firstLine="560" w:firstLineChars="200"/>
        <w:rPr>
          <w:rFonts w:hint="default"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（2）服务过程中所涉及耗材、配件均由广东省韶关生态环境监测中心站提供。</w:t>
      </w:r>
    </w:p>
    <w:p w14:paraId="2F174EDF">
      <w:pPr>
        <w:snapToGrid w:val="0"/>
        <w:spacing w:line="360" w:lineRule="auto"/>
        <w:ind w:firstLine="560" w:firstLineChars="200"/>
        <w:rPr>
          <w:rFonts w:hint="eastAsia" w:ascii="华文仿宋" w:hAnsi="华文仿宋" w:eastAsia="华文仿宋" w:cs="华文仿宋"/>
          <w:bCs/>
          <w:sz w:val="28"/>
          <w:szCs w:val="28"/>
        </w:rPr>
      </w:pPr>
      <w:r>
        <w:rPr>
          <w:rFonts w:hint="eastAsia" w:ascii="华文仿宋" w:hAnsi="华文仿宋" w:eastAsia="华文仿宋" w:cs="华文仿宋"/>
          <w:bCs/>
          <w:sz w:val="28"/>
          <w:szCs w:val="28"/>
          <w:lang w:val="en-US" w:eastAsia="zh-CN"/>
        </w:rPr>
        <w:t>（3）</w:t>
      </w:r>
      <w:r>
        <w:rPr>
          <w:rFonts w:hint="eastAsia" w:ascii="华文仿宋" w:hAnsi="华文仿宋" w:eastAsia="华文仿宋" w:cs="华文仿宋"/>
          <w:bCs/>
          <w:sz w:val="28"/>
          <w:szCs w:val="28"/>
        </w:rPr>
        <w:t>如双方对服务质量及</w:t>
      </w:r>
      <w:r>
        <w:rPr>
          <w:rFonts w:hint="eastAsia" w:ascii="华文仿宋" w:hAnsi="华文仿宋" w:eastAsia="华文仿宋" w:cs="华文仿宋"/>
          <w:bCs/>
          <w:sz w:val="28"/>
          <w:szCs w:val="28"/>
          <w:lang w:val="en-US" w:eastAsia="zh-CN"/>
        </w:rPr>
        <w:t>维护</w:t>
      </w:r>
      <w:r>
        <w:rPr>
          <w:rFonts w:hint="eastAsia" w:ascii="华文仿宋" w:hAnsi="华文仿宋" w:eastAsia="华文仿宋" w:cs="华文仿宋"/>
          <w:bCs/>
          <w:sz w:val="28"/>
          <w:szCs w:val="28"/>
        </w:rPr>
        <w:t>质量的判定有争议，以</w:t>
      </w:r>
      <w:r>
        <w:rPr>
          <w:rFonts w:hint="eastAsia" w:ascii="华文仿宋" w:hAnsi="华文仿宋" w:eastAsia="华文仿宋" w:cs="华文仿宋"/>
          <w:sz w:val="28"/>
          <w:szCs w:val="28"/>
          <w:lang w:val="en-US" w:eastAsia="zh-CN"/>
        </w:rPr>
        <w:t>广东省韶关生态环境监测中心站</w:t>
      </w:r>
      <w:r>
        <w:rPr>
          <w:rFonts w:hint="eastAsia" w:ascii="华文仿宋" w:hAnsi="华文仿宋" w:eastAsia="华文仿宋" w:cs="华文仿宋"/>
          <w:bCs/>
          <w:sz w:val="28"/>
          <w:szCs w:val="28"/>
        </w:rPr>
        <w:t>判定结果为准。</w:t>
      </w:r>
    </w:p>
    <w:p w14:paraId="5D73B5D6">
      <w:pPr>
        <w:pStyle w:val="19"/>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562" w:firstLineChars="200"/>
        <w:textAlignment w:val="auto"/>
        <w:outlineLvl w:val="9"/>
        <w:rPr>
          <w:rFonts w:hint="default" w:ascii="仿宋_GB2312" w:eastAsia="仿宋_GB2312"/>
          <w:b/>
          <w:bCs/>
          <w:sz w:val="28"/>
          <w:szCs w:val="28"/>
          <w:lang w:val="en-US" w:eastAsia="zh-CN"/>
        </w:rPr>
      </w:pPr>
      <w:r>
        <w:rPr>
          <w:rFonts w:hint="eastAsia" w:ascii="仿宋_GB2312" w:eastAsia="仿宋_GB2312"/>
          <w:b/>
          <w:bCs/>
          <w:sz w:val="28"/>
          <w:szCs w:val="28"/>
          <w:lang w:val="en-US" w:eastAsia="zh-CN"/>
        </w:rPr>
        <w:t>报价</w:t>
      </w:r>
    </w:p>
    <w:p w14:paraId="668D57D1">
      <w:pPr>
        <w:snapToGrid w:val="0"/>
        <w:spacing w:line="360" w:lineRule="auto"/>
        <w:ind w:firstLine="560" w:firstLineChars="200"/>
        <w:rPr>
          <w:rFonts w:hint="default"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格式自拟，响应需求中所提及的所有要求。</w:t>
      </w:r>
    </w:p>
    <w:p w14:paraId="6E90A5D7">
      <w:pPr>
        <w:pStyle w:val="2"/>
        <w:jc w:val="right"/>
        <w:rPr>
          <w:rFonts w:hint="default" w:ascii="华文仿宋" w:hAnsi="华文仿宋" w:eastAsia="华文仿宋" w:cs="华文仿宋"/>
          <w:bCs/>
          <w:sz w:val="28"/>
          <w:szCs w:val="28"/>
          <w:lang w:val="en-US" w:eastAsia="zh-CN"/>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3C4A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59AED6">
                          <w:pPr>
                            <w:pStyle w:val="8"/>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3</w:t>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59AED6">
                    <w:pPr>
                      <w:pStyle w:val="8"/>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3</w:t>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930FCD"/>
    <w:multiLevelType w:val="singleLevel"/>
    <w:tmpl w:val="BB930FCD"/>
    <w:lvl w:ilvl="0" w:tentative="0">
      <w:start w:val="3"/>
      <w:numFmt w:val="decimal"/>
      <w:suff w:val="nothing"/>
      <w:lvlText w:val="（%1）"/>
      <w:lvlJc w:val="left"/>
    </w:lvl>
  </w:abstractNum>
  <w:abstractNum w:abstractNumId="1">
    <w:nsid w:val="BE4B8585"/>
    <w:multiLevelType w:val="singleLevel"/>
    <w:tmpl w:val="BE4B8585"/>
    <w:lvl w:ilvl="0" w:tentative="0">
      <w:start w:val="1"/>
      <w:numFmt w:val="decimal"/>
      <w:suff w:val="space"/>
      <w:lvlText w:val="%1."/>
      <w:lvlJc w:val="left"/>
    </w:lvl>
  </w:abstractNum>
  <w:abstractNum w:abstractNumId="2">
    <w:nsid w:val="541B01A8"/>
    <w:multiLevelType w:val="singleLevel"/>
    <w:tmpl w:val="541B01A8"/>
    <w:lvl w:ilvl="0" w:tentative="0">
      <w:start w:val="7"/>
      <w:numFmt w:val="decimal"/>
      <w:suff w:val="space"/>
      <w:lvlText w:val="%1."/>
      <w:lvlJc w:val="left"/>
    </w:lvl>
  </w:abstractNum>
  <w:abstractNum w:abstractNumId="3">
    <w:nsid w:val="5ABD7B45"/>
    <w:multiLevelType w:val="singleLevel"/>
    <w:tmpl w:val="5ABD7B45"/>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4ZTFhMTY2ZDNmYjExMThmZTI5NWVlM2FkZWRjMTEifQ=="/>
  </w:docVars>
  <w:rsids>
    <w:rsidRoot w:val="00C711F5"/>
    <w:rsid w:val="00C711F5"/>
    <w:rsid w:val="01E01694"/>
    <w:rsid w:val="02F56CA4"/>
    <w:rsid w:val="03251F70"/>
    <w:rsid w:val="04B0039B"/>
    <w:rsid w:val="06B343BA"/>
    <w:rsid w:val="073B2854"/>
    <w:rsid w:val="09AF1993"/>
    <w:rsid w:val="0A070C72"/>
    <w:rsid w:val="0A1500C6"/>
    <w:rsid w:val="0A421FEC"/>
    <w:rsid w:val="0C953142"/>
    <w:rsid w:val="0F087589"/>
    <w:rsid w:val="0FFD6111"/>
    <w:rsid w:val="113C2AA5"/>
    <w:rsid w:val="13616C68"/>
    <w:rsid w:val="145F0EF5"/>
    <w:rsid w:val="148F18F1"/>
    <w:rsid w:val="158C35C2"/>
    <w:rsid w:val="15D57A10"/>
    <w:rsid w:val="167A700D"/>
    <w:rsid w:val="1795179F"/>
    <w:rsid w:val="188E5849"/>
    <w:rsid w:val="1966543F"/>
    <w:rsid w:val="1A5F1FDD"/>
    <w:rsid w:val="1B27478E"/>
    <w:rsid w:val="1FBE1A1B"/>
    <w:rsid w:val="21480B81"/>
    <w:rsid w:val="21907373"/>
    <w:rsid w:val="2201071C"/>
    <w:rsid w:val="2263378C"/>
    <w:rsid w:val="22952CD1"/>
    <w:rsid w:val="22BB665D"/>
    <w:rsid w:val="23DD436C"/>
    <w:rsid w:val="26E5167A"/>
    <w:rsid w:val="26EE087F"/>
    <w:rsid w:val="27286CF1"/>
    <w:rsid w:val="29B46954"/>
    <w:rsid w:val="29BF232E"/>
    <w:rsid w:val="2B1138CE"/>
    <w:rsid w:val="2E336BBB"/>
    <w:rsid w:val="2E7309DD"/>
    <w:rsid w:val="2F15024A"/>
    <w:rsid w:val="31635FFC"/>
    <w:rsid w:val="32F33F4D"/>
    <w:rsid w:val="343401A2"/>
    <w:rsid w:val="359C1823"/>
    <w:rsid w:val="36896140"/>
    <w:rsid w:val="39DB1026"/>
    <w:rsid w:val="3C071378"/>
    <w:rsid w:val="3D973D01"/>
    <w:rsid w:val="3DC6198A"/>
    <w:rsid w:val="3DF14E1A"/>
    <w:rsid w:val="3E386A15"/>
    <w:rsid w:val="420A313D"/>
    <w:rsid w:val="42110BDF"/>
    <w:rsid w:val="440D4C60"/>
    <w:rsid w:val="441B1BB1"/>
    <w:rsid w:val="44E079E8"/>
    <w:rsid w:val="462D2AFF"/>
    <w:rsid w:val="46503266"/>
    <w:rsid w:val="467F7C57"/>
    <w:rsid w:val="46DD7E0A"/>
    <w:rsid w:val="47F94DE2"/>
    <w:rsid w:val="49EF7646"/>
    <w:rsid w:val="4AF879EB"/>
    <w:rsid w:val="4C107F4A"/>
    <w:rsid w:val="4C7B2174"/>
    <w:rsid w:val="4C9814EE"/>
    <w:rsid w:val="4F3B3158"/>
    <w:rsid w:val="501F06CC"/>
    <w:rsid w:val="506E1523"/>
    <w:rsid w:val="508765AB"/>
    <w:rsid w:val="515A53B9"/>
    <w:rsid w:val="53675E47"/>
    <w:rsid w:val="53F27B46"/>
    <w:rsid w:val="54EA1F6B"/>
    <w:rsid w:val="54F867A2"/>
    <w:rsid w:val="56FC15F5"/>
    <w:rsid w:val="57E819AE"/>
    <w:rsid w:val="58A93670"/>
    <w:rsid w:val="61141DFE"/>
    <w:rsid w:val="61510A4F"/>
    <w:rsid w:val="61F24AAD"/>
    <w:rsid w:val="622C4244"/>
    <w:rsid w:val="639946BE"/>
    <w:rsid w:val="63ED4894"/>
    <w:rsid w:val="63F07C62"/>
    <w:rsid w:val="646A4D7F"/>
    <w:rsid w:val="64AD3EFA"/>
    <w:rsid w:val="6623672D"/>
    <w:rsid w:val="66817C88"/>
    <w:rsid w:val="6690222C"/>
    <w:rsid w:val="671A36FA"/>
    <w:rsid w:val="6B41220C"/>
    <w:rsid w:val="6B9731E8"/>
    <w:rsid w:val="6D276AF7"/>
    <w:rsid w:val="6E1672AB"/>
    <w:rsid w:val="6E202105"/>
    <w:rsid w:val="74EC4F40"/>
    <w:rsid w:val="75874330"/>
    <w:rsid w:val="76165DD7"/>
    <w:rsid w:val="78130E07"/>
    <w:rsid w:val="7A2B713C"/>
    <w:rsid w:val="7B4E7969"/>
    <w:rsid w:val="7CFD4A52"/>
    <w:rsid w:val="7DBB0940"/>
    <w:rsid w:val="7DEE1EF1"/>
    <w:rsid w:val="7F7C45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line="360" w:lineRule="auto"/>
      <w:outlineLvl w:val="1"/>
    </w:pPr>
    <w:rPr>
      <w:rFonts w:ascii="宋体" w:hAnsi="宋体"/>
      <w:b/>
      <w:color w:val="000000"/>
      <w:kern w:val="0"/>
      <w:sz w:val="30"/>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正文正"/>
    <w:basedOn w:val="3"/>
    <w:autoRedefine/>
    <w:qFormat/>
    <w:uiPriority w:val="0"/>
    <w:pPr>
      <w:spacing w:line="560" w:lineRule="exact"/>
      <w:ind w:firstLine="561"/>
    </w:pPr>
    <w:rPr>
      <w:rFonts w:eastAsia="仿宋_GB2312"/>
      <w:sz w:val="28"/>
      <w:szCs w:val="24"/>
    </w:rPr>
  </w:style>
  <w:style w:type="paragraph" w:customStyle="1" w:styleId="3">
    <w:name w:val="正文 New New New New New New New"/>
    <w:autoRedefine/>
    <w:qFormat/>
    <w:uiPriority w:val="0"/>
    <w:pPr>
      <w:widowControl w:val="0"/>
      <w:jc w:val="both"/>
    </w:pPr>
    <w:rPr>
      <w:rFonts w:ascii="宋体" w:hAnsi="宋体" w:eastAsia="宋体" w:cs="Times New Roman"/>
      <w:kern w:val="16"/>
      <w:sz w:val="21"/>
      <w:szCs w:val="24"/>
      <w:lang w:val="en-US" w:eastAsia="zh-CN" w:bidi="ar-SA"/>
    </w:rPr>
  </w:style>
  <w:style w:type="paragraph" w:styleId="7">
    <w:name w:val="toc 3"/>
    <w:basedOn w:val="1"/>
    <w:next w:val="1"/>
    <w:autoRedefine/>
    <w:qFormat/>
    <w:uiPriority w:val="39"/>
    <w:pPr>
      <w:ind w:left="420"/>
      <w:jc w:val="left"/>
    </w:pPr>
    <w:rPr>
      <w:i/>
      <w:iCs/>
      <w:sz w:val="20"/>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pPr>
      <w:spacing w:before="120" w:after="120"/>
      <w:jc w:val="left"/>
    </w:pPr>
    <w:rPr>
      <w:b/>
      <w:bCs/>
      <w:caps/>
      <w:sz w:val="20"/>
      <w:szCs w:val="20"/>
    </w:rPr>
  </w:style>
  <w:style w:type="paragraph" w:styleId="11">
    <w:name w:val="toc 2"/>
    <w:basedOn w:val="1"/>
    <w:next w:val="1"/>
    <w:qFormat/>
    <w:uiPriority w:val="39"/>
    <w:pPr>
      <w:ind w:left="210"/>
      <w:jc w:val="left"/>
    </w:pPr>
    <w:rPr>
      <w:smallCaps/>
      <w:sz w:val="20"/>
      <w:szCs w:val="2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mphasis"/>
    <w:basedOn w:val="14"/>
    <w:autoRedefine/>
    <w:qFormat/>
    <w:uiPriority w:val="0"/>
    <w:rPr>
      <w:i/>
    </w:rPr>
  </w:style>
  <w:style w:type="character" w:styleId="16">
    <w:name w:val="Hyperlink"/>
    <w:qFormat/>
    <w:uiPriority w:val="99"/>
    <w:rPr>
      <w:rFonts w:cs="Times New Roman"/>
      <w:color w:val="0000FF"/>
      <w:u w:val="single"/>
    </w:rPr>
  </w:style>
  <w:style w:type="paragraph" w:customStyle="1" w:styleId="17">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8">
    <w:name w:val="List Paragraph"/>
    <w:basedOn w:val="1"/>
    <w:autoRedefine/>
    <w:qFormat/>
    <w:uiPriority w:val="0"/>
    <w:pPr>
      <w:ind w:firstLine="420" w:firstLineChars="200"/>
    </w:pPr>
  </w:style>
  <w:style w:type="paragraph" w:customStyle="1" w:styleId="19">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1185</Words>
  <Characters>1315</Characters>
  <Lines>0</Lines>
  <Paragraphs>0</Paragraphs>
  <TotalTime>181</TotalTime>
  <ScaleCrop>false</ScaleCrop>
  <LinksUpToDate>false</LinksUpToDate>
  <CharactersWithSpaces>1335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2020-05-13T07:24:00Z</dcterms:created>
  <dc:creator>黄阳晓</dc:creator>
  <cp:lastModifiedBy>李华</cp:lastModifiedBy>
  <cp:lastPrinted>2021-04-26T02:53:00Z</cp:lastPrinted>
  <dcterms:modified xsi:type="dcterms:W3CDTF">2025-07-30T06:21:22Z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0AB38C4038754B57804A34BD6348F1E6</vt:lpwstr>
  </property>
  <property fmtid="{D5CDD505-2E9C-101B-9397-08002B2CF9AE}" pid="4" name="KSOTemplateDocerSaveRecord">
    <vt:lpwstr>eyJoZGlkIjoiODJhZDJkZGZlYjM3MjdmZWQ0OTUzM2JmYTU0MzVkZjgiLCJ1c2VySWQiOiI3NzE3Njg3NjAifQ==</vt:lpwstr>
  </property>
</Properties>
</file>